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Spec="center" w:tblpY="1950"/>
        <w:tblW w:w="9133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2790"/>
        <w:gridCol w:w="2580"/>
        <w:gridCol w:w="258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9133" w:type="dxa"/>
            <w:gridSpan w:val="4"/>
            <w:vAlign w:val="center"/>
          </w:tcPr>
          <w:p>
            <w:pPr>
              <w:tabs>
                <w:tab w:val="left" w:pos="3704"/>
              </w:tabs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lang w:val="en-US" w:eastAsia="zh-CN"/>
              </w:rPr>
              <w:t>企业业绩明细表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7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580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合同总金额</w:t>
            </w:r>
          </w:p>
        </w:tc>
        <w:tc>
          <w:tcPr>
            <w:tcW w:w="25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790" w:type="dxa"/>
            <w:vAlign w:val="center"/>
          </w:tcPr>
          <w:p>
            <w:pPr>
              <w:widowControl/>
              <w:jc w:val="both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eastAsia="zh-CN"/>
              </w:rPr>
              <w:t>颍上县农村生活污水水质检测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val="en-US" w:eastAsia="zh-CN"/>
              </w:rPr>
              <w:t>/废水</w:t>
            </w:r>
          </w:p>
        </w:tc>
        <w:tc>
          <w:tcPr>
            <w:tcW w:w="2580" w:type="dxa"/>
            <w:vAlign w:val="center"/>
          </w:tcPr>
          <w:p>
            <w:pPr>
              <w:widowControl/>
              <w:jc w:val="both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val="en-US" w:eastAsia="zh-CN"/>
              </w:rPr>
              <w:t>15260元</w:t>
            </w:r>
          </w:p>
        </w:tc>
        <w:tc>
          <w:tcPr>
            <w:tcW w:w="2580" w:type="dxa"/>
            <w:vAlign w:val="center"/>
          </w:tcPr>
          <w:p>
            <w:pPr>
              <w:widowControl/>
              <w:jc w:val="both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val="en-US" w:eastAsia="zh-CN"/>
              </w:rPr>
              <w:t>合同签订时间：</w:t>
            </w:r>
          </w:p>
          <w:p>
            <w:pPr>
              <w:widowControl/>
              <w:jc w:val="both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val="en-US" w:eastAsia="zh-CN"/>
              </w:rPr>
              <w:t>2019.9.29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790" w:type="dxa"/>
            <w:vAlign w:val="center"/>
          </w:tcPr>
          <w:p>
            <w:pPr>
              <w:widowControl/>
              <w:jc w:val="both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eastAsia="zh-CN"/>
              </w:rPr>
              <w:t>清水廊道生活污水处理技术数据采集与测试分析</w:t>
            </w:r>
          </w:p>
        </w:tc>
        <w:tc>
          <w:tcPr>
            <w:tcW w:w="2580" w:type="dxa"/>
            <w:vAlign w:val="center"/>
          </w:tcPr>
          <w:p>
            <w:pPr>
              <w:widowControl/>
              <w:jc w:val="both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val="en-US" w:eastAsia="zh-CN"/>
              </w:rPr>
              <w:t>91500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</w:rPr>
              <w:t>元</w:t>
            </w:r>
          </w:p>
        </w:tc>
        <w:tc>
          <w:tcPr>
            <w:tcW w:w="2580" w:type="dxa"/>
            <w:vAlign w:val="center"/>
          </w:tcPr>
          <w:p>
            <w:pPr>
              <w:widowControl/>
              <w:jc w:val="both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</w:rPr>
              <w:t>合同签订时间：</w:t>
            </w:r>
          </w:p>
          <w:p>
            <w:pPr>
              <w:widowControl/>
              <w:jc w:val="both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</w:rPr>
              <w:t>2019.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</w:rPr>
              <w:t>.2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790" w:type="dxa"/>
            <w:vAlign w:val="center"/>
          </w:tcPr>
          <w:p>
            <w:pPr>
              <w:widowControl/>
              <w:jc w:val="both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eastAsia="zh-CN"/>
              </w:rPr>
              <w:t>厦门易科乐科技有限公司</w:t>
            </w:r>
          </w:p>
        </w:tc>
        <w:tc>
          <w:tcPr>
            <w:tcW w:w="2580" w:type="dxa"/>
            <w:vAlign w:val="center"/>
          </w:tcPr>
          <w:p>
            <w:pPr>
              <w:widowControl/>
              <w:jc w:val="both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val="en-US" w:eastAsia="zh-CN"/>
              </w:rPr>
              <w:t>47685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</w:rPr>
              <w:t>元</w:t>
            </w:r>
          </w:p>
        </w:tc>
        <w:tc>
          <w:tcPr>
            <w:tcW w:w="2580" w:type="dxa"/>
            <w:vAlign w:val="center"/>
          </w:tcPr>
          <w:p>
            <w:pPr>
              <w:widowControl/>
              <w:jc w:val="both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</w:rPr>
              <w:t>合同签订时间：</w:t>
            </w:r>
          </w:p>
          <w:p>
            <w:pPr>
              <w:widowControl/>
              <w:jc w:val="both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</w:rPr>
              <w:t>20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val="en-US" w:eastAsia="zh-CN"/>
              </w:rPr>
              <w:t>19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</w:rPr>
              <w:t>.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</w:rPr>
              <w:t>.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8"/>
                <w:szCs w:val="28"/>
                <w:lang w:val="en-US" w:eastAsia="zh-CN"/>
              </w:rPr>
              <w:t>16</w:t>
            </w:r>
            <w:bookmarkStart w:id="0" w:name="_GoBack"/>
            <w:bookmarkEnd w:id="0"/>
          </w:p>
        </w:tc>
      </w:tr>
    </w:tbl>
    <w:p>
      <w:pPr>
        <w:widowControl/>
        <w:jc w:val="both"/>
        <w:rPr>
          <w:rFonts w:hint="eastAsia" w:ascii="宋体" w:hAnsi="宋体" w:eastAsia="宋体" w:cs="宋体"/>
          <w:b w:val="0"/>
          <w:bCs w:val="0"/>
          <w:color w:val="333333"/>
          <w:kern w:val="0"/>
          <w:sz w:val="28"/>
          <w:szCs w:val="28"/>
          <w:lang w:eastAsia="zh-CN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8"/>
          <w:szCs w:val="28"/>
          <w:lang w:eastAsia="zh-CN"/>
        </w:rPr>
        <w:tab/>
      </w:r>
    </w:p>
    <w:p>
      <w:pPr>
        <w:widowControl/>
        <w:shd w:val="clear" w:color="auto" w:fill="FFFFFF"/>
        <w:tabs>
          <w:tab w:val="left" w:pos="2930"/>
        </w:tabs>
        <w:snapToGrid w:val="0"/>
        <w:spacing w:line="348" w:lineRule="auto"/>
        <w:jc w:val="left"/>
        <w:rPr>
          <w:rFonts w:hint="eastAsia" w:ascii="宋体" w:hAnsi="宋体" w:eastAsia="宋体" w:cs="宋体"/>
          <w:b w:val="0"/>
          <w:bCs w:val="0"/>
          <w:color w:val="333333"/>
          <w:kern w:val="0"/>
          <w:sz w:val="28"/>
          <w:szCs w:val="28"/>
          <w:lang w:eastAsia="zh-CN"/>
        </w:rPr>
      </w:pPr>
    </w:p>
    <w:p>
      <w:pPr>
        <w:widowControl/>
        <w:shd w:val="clear" w:color="auto" w:fill="FFFFFF"/>
        <w:tabs>
          <w:tab w:val="left" w:pos="2930"/>
        </w:tabs>
        <w:snapToGrid w:val="0"/>
        <w:spacing w:line="348" w:lineRule="auto"/>
        <w:jc w:val="left"/>
        <w:rPr>
          <w:rFonts w:hint="eastAsia" w:ascii="宋体" w:hAnsi="宋体" w:eastAsia="宋体" w:cs="宋体"/>
          <w:b w:val="0"/>
          <w:bCs w:val="0"/>
          <w:color w:val="333333"/>
          <w:kern w:val="0"/>
          <w:sz w:val="28"/>
          <w:szCs w:val="28"/>
          <w:lang w:eastAsia="zh-CN"/>
        </w:rPr>
      </w:pPr>
    </w:p>
    <w:p>
      <w:pPr>
        <w:widowControl/>
        <w:shd w:val="clear" w:color="auto" w:fill="FFFFFF"/>
        <w:snapToGrid w:val="0"/>
        <w:spacing w:line="348" w:lineRule="auto"/>
        <w:jc w:val="center"/>
        <w:rPr>
          <w:rFonts w:ascii="宋体" w:hAnsi="宋体" w:eastAsia="宋体" w:cs="宋体"/>
          <w:b w:val="0"/>
          <w:bCs w:val="0"/>
          <w:color w:val="333333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7C"/>
    <w:rsid w:val="000272FF"/>
    <w:rsid w:val="000C732D"/>
    <w:rsid w:val="0014094E"/>
    <w:rsid w:val="00150A42"/>
    <w:rsid w:val="001B5829"/>
    <w:rsid w:val="001E0ED7"/>
    <w:rsid w:val="001E7A3B"/>
    <w:rsid w:val="00310525"/>
    <w:rsid w:val="00317650"/>
    <w:rsid w:val="00354759"/>
    <w:rsid w:val="00361385"/>
    <w:rsid w:val="0038363D"/>
    <w:rsid w:val="003B206E"/>
    <w:rsid w:val="003B36F4"/>
    <w:rsid w:val="0046227A"/>
    <w:rsid w:val="004A3CF4"/>
    <w:rsid w:val="005F4F5E"/>
    <w:rsid w:val="00621AE4"/>
    <w:rsid w:val="0062641D"/>
    <w:rsid w:val="00641498"/>
    <w:rsid w:val="00670F4B"/>
    <w:rsid w:val="0068420E"/>
    <w:rsid w:val="0088098E"/>
    <w:rsid w:val="008D2F25"/>
    <w:rsid w:val="009066F0"/>
    <w:rsid w:val="00943057"/>
    <w:rsid w:val="00A2169D"/>
    <w:rsid w:val="00A5351B"/>
    <w:rsid w:val="00B023D6"/>
    <w:rsid w:val="00B22A6C"/>
    <w:rsid w:val="00B84A12"/>
    <w:rsid w:val="00BE096F"/>
    <w:rsid w:val="00C31555"/>
    <w:rsid w:val="00C5108D"/>
    <w:rsid w:val="00E3765E"/>
    <w:rsid w:val="00E94F11"/>
    <w:rsid w:val="00F74B7C"/>
    <w:rsid w:val="00FD2986"/>
    <w:rsid w:val="00FF27CF"/>
    <w:rsid w:val="10DC074E"/>
    <w:rsid w:val="16D84B98"/>
    <w:rsid w:val="1D014511"/>
    <w:rsid w:val="1EEC5BA8"/>
    <w:rsid w:val="1F302FFC"/>
    <w:rsid w:val="2A372599"/>
    <w:rsid w:val="38D866ED"/>
    <w:rsid w:val="46593562"/>
    <w:rsid w:val="4C784629"/>
    <w:rsid w:val="58962AB5"/>
    <w:rsid w:val="5A213211"/>
    <w:rsid w:val="62942F0E"/>
    <w:rsid w:val="639C3ABF"/>
    <w:rsid w:val="681A5A71"/>
    <w:rsid w:val="729C67C6"/>
    <w:rsid w:val="7C53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195</Words>
  <Characters>1117</Characters>
  <Lines>9</Lines>
  <Paragraphs>2</Paragraphs>
  <TotalTime>10</TotalTime>
  <ScaleCrop>false</ScaleCrop>
  <LinksUpToDate>false</LinksUpToDate>
  <CharactersWithSpaces>1310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2017-06-23T03:42:00Z</dcterms:created>
  <dc:creator>NTKO</dc:creator>
  <cp:lastModifiedBy>NTKO</cp:lastModifiedBy>
  <dcterms:modified xsi:type="dcterms:W3CDTF">2020-06-16T01:19:46Z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